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020" w:rsidRPr="00646EA1" w:rsidRDefault="00646EA1" w:rsidP="00FE4937">
      <w:pPr>
        <w:pStyle w:val="NoSpacing"/>
        <w:ind w:left="2880" w:firstLine="720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i/>
          <w:iCs/>
          <w:sz w:val="18"/>
          <w:szCs w:val="18"/>
          <w:u w:val="single"/>
        </w:rPr>
        <w:t>SCHEDULE B.</w:t>
      </w:r>
      <w:r w:rsidR="00361020" w:rsidRPr="00646EA1">
        <w:rPr>
          <w:rFonts w:ascii="Arial" w:hAnsi="Arial" w:cs="Arial"/>
          <w:i/>
          <w:iCs/>
          <w:sz w:val="18"/>
          <w:szCs w:val="18"/>
          <w:u w:val="single"/>
        </w:rPr>
        <w:t xml:space="preserve">                          </w:t>
      </w:r>
      <w:r w:rsidR="00361020" w:rsidRPr="00646EA1">
        <w:rPr>
          <w:rFonts w:ascii="Arial" w:hAnsi="Arial" w:cs="Arial"/>
          <w:i/>
          <w:iCs/>
          <w:sz w:val="18"/>
          <w:szCs w:val="18"/>
        </w:rPr>
        <w:t xml:space="preserve">  </w:t>
      </w:r>
      <w:r w:rsidR="00361020" w:rsidRPr="00646EA1">
        <w:rPr>
          <w:rFonts w:ascii="Arial" w:hAnsi="Arial" w:cs="Arial"/>
          <w:sz w:val="18"/>
          <w:szCs w:val="18"/>
        </w:rPr>
        <w:t xml:space="preserve">                                                          </w:t>
      </w:r>
    </w:p>
    <w:p w:rsidR="00361020" w:rsidRPr="00646EA1" w:rsidRDefault="00361020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NAME OF </w:t>
      </w:r>
      <w:r w:rsidR="00BE3DC6" w:rsidRPr="00646EA1">
        <w:rPr>
          <w:rFonts w:ascii="Arial" w:hAnsi="Arial" w:cs="Arial"/>
          <w:sz w:val="18"/>
          <w:szCs w:val="18"/>
        </w:rPr>
        <w:t>WORK: -</w:t>
      </w:r>
      <w:r w:rsidRPr="00646EA1">
        <w:rPr>
          <w:rFonts w:ascii="Arial" w:hAnsi="Arial" w:cs="Arial"/>
          <w:sz w:val="18"/>
          <w:szCs w:val="18"/>
        </w:rPr>
        <w:t xml:space="preserve"> S/R to VIP Suit No. </w:t>
      </w:r>
      <w:proofErr w:type="gramStart"/>
      <w:r w:rsidRPr="00646EA1">
        <w:rPr>
          <w:rFonts w:ascii="Arial" w:hAnsi="Arial" w:cs="Arial"/>
          <w:sz w:val="18"/>
          <w:szCs w:val="18"/>
        </w:rPr>
        <w:t>10  at</w:t>
      </w:r>
      <w:proofErr w:type="gramEnd"/>
      <w:r w:rsidRPr="00646EA1">
        <w:rPr>
          <w:rFonts w:ascii="Arial" w:hAnsi="Arial" w:cs="Arial"/>
          <w:sz w:val="18"/>
          <w:szCs w:val="18"/>
        </w:rPr>
        <w:t xml:space="preserve"> S</w:t>
      </w:r>
      <w:r w:rsidR="00BE3DC6">
        <w:rPr>
          <w:rFonts w:ascii="Arial" w:hAnsi="Arial" w:cs="Arial"/>
          <w:sz w:val="18"/>
          <w:szCs w:val="18"/>
        </w:rPr>
        <w:t xml:space="preserve">JC Karachi . </w:t>
      </w:r>
      <w:proofErr w:type="gramStart"/>
      <w:r w:rsidR="00BE3DC6">
        <w:rPr>
          <w:rFonts w:ascii="Arial" w:hAnsi="Arial" w:cs="Arial"/>
          <w:sz w:val="18"/>
          <w:szCs w:val="18"/>
        </w:rPr>
        <w:t>( Residence</w:t>
      </w:r>
      <w:proofErr w:type="gramEnd"/>
      <w:r w:rsidR="00BE3DC6">
        <w:rPr>
          <w:rFonts w:ascii="Arial" w:hAnsi="Arial" w:cs="Arial"/>
          <w:sz w:val="18"/>
          <w:szCs w:val="18"/>
        </w:rPr>
        <w:t xml:space="preserve"> of  Mr.</w:t>
      </w:r>
      <w:r w:rsidRPr="00646EA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46EA1">
        <w:rPr>
          <w:rFonts w:ascii="Arial" w:hAnsi="Arial" w:cs="Arial"/>
          <w:sz w:val="18"/>
          <w:szCs w:val="18"/>
        </w:rPr>
        <w:t>Riaz</w:t>
      </w:r>
      <w:proofErr w:type="spellEnd"/>
      <w:r w:rsidRPr="00646EA1">
        <w:rPr>
          <w:rFonts w:ascii="Arial" w:hAnsi="Arial" w:cs="Arial"/>
          <w:sz w:val="18"/>
          <w:szCs w:val="18"/>
        </w:rPr>
        <w:t xml:space="preserve"> Ahmed </w:t>
      </w:r>
      <w:proofErr w:type="spellStart"/>
      <w:r w:rsidRPr="00646EA1">
        <w:rPr>
          <w:rFonts w:ascii="Arial" w:hAnsi="Arial" w:cs="Arial"/>
          <w:sz w:val="18"/>
          <w:szCs w:val="18"/>
        </w:rPr>
        <w:t>Saitho</w:t>
      </w:r>
      <w:proofErr w:type="spellEnd"/>
      <w:r w:rsidRPr="00646EA1">
        <w:rPr>
          <w:rFonts w:ascii="Arial" w:hAnsi="Arial" w:cs="Arial"/>
          <w:sz w:val="18"/>
          <w:szCs w:val="18"/>
        </w:rPr>
        <w:t xml:space="preserve"> Ir</w:t>
      </w:r>
      <w:r w:rsidR="00BE3DC6">
        <w:rPr>
          <w:rFonts w:ascii="Arial" w:hAnsi="Arial" w:cs="Arial"/>
          <w:sz w:val="18"/>
          <w:szCs w:val="18"/>
        </w:rPr>
        <w:t>r</w:t>
      </w:r>
      <w:r w:rsidRPr="00646EA1">
        <w:rPr>
          <w:rFonts w:ascii="Arial" w:hAnsi="Arial" w:cs="Arial"/>
          <w:sz w:val="18"/>
          <w:szCs w:val="18"/>
        </w:rPr>
        <w:t xml:space="preserve">igation   Department  ).                            </w:t>
      </w:r>
    </w:p>
    <w:tbl>
      <w:tblPr>
        <w:tblW w:w="9900" w:type="dxa"/>
        <w:jc w:val="center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0"/>
        <w:gridCol w:w="4680"/>
        <w:gridCol w:w="990"/>
        <w:gridCol w:w="1080"/>
        <w:gridCol w:w="1080"/>
        <w:gridCol w:w="1260"/>
      </w:tblGrid>
      <w:tr w:rsidR="00361020" w:rsidRPr="00646EA1" w:rsidTr="00BE3DC6">
        <w:trPr>
          <w:jc w:val="center"/>
        </w:trPr>
        <w:tc>
          <w:tcPr>
            <w:tcW w:w="81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S.NO.</w:t>
            </w:r>
          </w:p>
        </w:tc>
        <w:tc>
          <w:tcPr>
            <w:tcW w:w="46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DESCRAPTION OF ITEMS</w:t>
            </w:r>
          </w:p>
        </w:tc>
        <w:tc>
          <w:tcPr>
            <w:tcW w:w="99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QUTY</w:t>
            </w: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   </w:t>
            </w:r>
            <w:smartTag w:uri="urn:schemas-microsoft-com:office:smarttags" w:element="stockticker">
              <w:r w:rsidRPr="00646EA1">
                <w:rPr>
                  <w:rFonts w:ascii="Arial" w:hAnsi="Arial" w:cs="Arial"/>
                  <w:sz w:val="18"/>
                  <w:szCs w:val="18"/>
                </w:rPr>
                <w:t>RATE</w:t>
              </w:r>
            </w:smartTag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stockticker">
              <w:r w:rsidRPr="00646EA1">
                <w:rPr>
                  <w:rFonts w:ascii="Arial" w:hAnsi="Arial" w:cs="Arial"/>
                  <w:sz w:val="18"/>
                  <w:szCs w:val="18"/>
                </w:rPr>
                <w:t>UNIT</w:t>
              </w:r>
            </w:smartTag>
          </w:p>
        </w:tc>
        <w:tc>
          <w:tcPr>
            <w:tcW w:w="126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AMOUNT</w:t>
            </w:r>
          </w:p>
        </w:tc>
      </w:tr>
      <w:tr w:rsidR="00361020" w:rsidRPr="00646EA1" w:rsidTr="00BE3DC6">
        <w:trPr>
          <w:jc w:val="center"/>
        </w:trPr>
        <w:tc>
          <w:tcPr>
            <w:tcW w:w="81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80" w:type="dxa"/>
          </w:tcPr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Scraping ordinary distemper oil bound distemper on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wals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>(S.I.NO.54-A/13)</w:t>
            </w:r>
          </w:p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2557.0</w:t>
            </w:r>
          </w:p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226/88</w:t>
            </w: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%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6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5801</w:t>
            </w:r>
          </w:p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1020" w:rsidRPr="00646EA1" w:rsidTr="00BE3DC6">
        <w:trPr>
          <w:jc w:val="center"/>
        </w:trPr>
        <w:tc>
          <w:tcPr>
            <w:tcW w:w="81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680" w:type="dxa"/>
          </w:tcPr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Distempering two coats (S.I.NO.54/24-b)</w:t>
            </w:r>
          </w:p>
        </w:tc>
        <w:tc>
          <w:tcPr>
            <w:tcW w:w="99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605.0</w:t>
            </w:r>
          </w:p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1043/90</w:t>
            </w:r>
          </w:p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%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6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6316</w:t>
            </w:r>
          </w:p>
        </w:tc>
      </w:tr>
      <w:tr w:rsidR="00361020" w:rsidRPr="00646EA1" w:rsidTr="00BE3DC6">
        <w:trPr>
          <w:jc w:val="center"/>
        </w:trPr>
        <w:tc>
          <w:tcPr>
            <w:tcW w:w="81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680" w:type="dxa"/>
          </w:tcPr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646EA1">
              <w:rPr>
                <w:rFonts w:ascii="Arial" w:hAnsi="Arial" w:cs="Arial"/>
                <w:bCs/>
                <w:sz w:val="18"/>
                <w:szCs w:val="18"/>
              </w:rPr>
              <w:t>Preparing the surface &amp; painting with matt finish paint of approved make to old matt finish surface 2</w:t>
            </w:r>
            <w:r w:rsidRPr="00646EA1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nd</w:t>
            </w:r>
            <w:r w:rsidRPr="00646EA1">
              <w:rPr>
                <w:rFonts w:ascii="Arial" w:hAnsi="Arial" w:cs="Arial"/>
                <w:bCs/>
                <w:sz w:val="18"/>
                <w:szCs w:val="18"/>
              </w:rPr>
              <w:t xml:space="preserve"> each subsequent coat (S.I.37-A+B/61)</w:t>
            </w:r>
          </w:p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2557.0</w:t>
            </w:r>
          </w:p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1772/38</w:t>
            </w: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%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6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45310</w:t>
            </w:r>
          </w:p>
        </w:tc>
      </w:tr>
      <w:tr w:rsidR="00361020" w:rsidRPr="00646EA1" w:rsidTr="00BE3DC6">
        <w:trPr>
          <w:jc w:val="center"/>
        </w:trPr>
        <w:tc>
          <w:tcPr>
            <w:tcW w:w="81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680" w:type="dxa"/>
          </w:tcPr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P/f in position doors windows and ventilators of First class deodar wood frames and 1-3/4 “ thick commercial  ply veneer shutter of 1</w:t>
            </w:r>
            <w:r w:rsidRPr="00646EA1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 w:rsidRPr="00646EA1">
              <w:rPr>
                <w:rFonts w:ascii="Arial" w:hAnsi="Arial" w:cs="Arial"/>
                <w:sz w:val="18"/>
                <w:szCs w:val="18"/>
              </w:rPr>
              <w:t xml:space="preserve">  class deodar skeleton (hollow) and commercial ply wood (3 ply on both sides)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hold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fasts,hinges,iron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tower bolts, handles and cleats with cord and one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mortice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lock and hooks(S.I.9/58).</w:t>
            </w:r>
          </w:p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108.50</w:t>
            </w: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875/13</w:t>
            </w: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6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133168</w:t>
            </w:r>
          </w:p>
        </w:tc>
      </w:tr>
      <w:tr w:rsidR="00361020" w:rsidRPr="00646EA1" w:rsidTr="00BE3DC6">
        <w:trPr>
          <w:jc w:val="center"/>
        </w:trPr>
        <w:tc>
          <w:tcPr>
            <w:tcW w:w="81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680" w:type="dxa"/>
          </w:tcPr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First class deodar wood wrought joinery work in wire gauze door &amp; windows with 22 SWG galvanized wire gauze 144 mesh per sq inch iron fittings complete. 1 ½” thick deodar wood framing in wire gauze with ordinary hinges (S.I.14-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b/p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>-67)</w:t>
            </w:r>
          </w:p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32.5</w:t>
            </w:r>
            <w:r w:rsidR="00BE3DC6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562/98</w:t>
            </w: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P.sft</w:t>
            </w:r>
          </w:p>
        </w:tc>
        <w:tc>
          <w:tcPr>
            <w:tcW w:w="126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18297</w:t>
            </w:r>
          </w:p>
        </w:tc>
      </w:tr>
      <w:tr w:rsidR="00361020" w:rsidRPr="00646EA1" w:rsidTr="00BE3DC6">
        <w:trPr>
          <w:jc w:val="center"/>
        </w:trPr>
        <w:tc>
          <w:tcPr>
            <w:tcW w:w="81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680" w:type="dxa"/>
          </w:tcPr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Painting doors and windows any type any type(S.I.NO.4-C-II/68)</w:t>
            </w:r>
          </w:p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217.0 </w:t>
            </w:r>
          </w:p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1160/06</w:t>
            </w: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%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6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2517</w:t>
            </w:r>
          </w:p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1020" w:rsidRPr="00646EA1" w:rsidTr="00BE3DC6">
        <w:trPr>
          <w:jc w:val="center"/>
        </w:trPr>
        <w:tc>
          <w:tcPr>
            <w:tcW w:w="81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680" w:type="dxa"/>
          </w:tcPr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Providing and fixing with sunk iron screw wooden Architrave approved design / shape having with not less than 2-1/2 inches as directed by Engineer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incharge</w:t>
            </w:r>
            <w:proofErr w:type="spellEnd"/>
            <w:proofErr w:type="gramStart"/>
            <w:r w:rsidRPr="00646EA1">
              <w:rPr>
                <w:rFonts w:ascii="Arial" w:hAnsi="Arial" w:cs="Arial"/>
                <w:sz w:val="18"/>
                <w:szCs w:val="18"/>
              </w:rPr>
              <w:t>..</w:t>
            </w:r>
            <w:proofErr w:type="gramEnd"/>
            <w:r w:rsidRPr="00646EA1">
              <w:rPr>
                <w:rFonts w:ascii="Arial" w:hAnsi="Arial" w:cs="Arial"/>
                <w:sz w:val="18"/>
                <w:szCs w:val="18"/>
              </w:rPr>
              <w:t>(S.I.No.60 P-</w:t>
            </w:r>
          </w:p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130-Rft</w:t>
            </w: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49/97</w:t>
            </w: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P.Rft</w:t>
            </w:r>
            <w:proofErr w:type="spellEnd"/>
          </w:p>
        </w:tc>
        <w:tc>
          <w:tcPr>
            <w:tcW w:w="126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6496</w:t>
            </w:r>
          </w:p>
        </w:tc>
      </w:tr>
      <w:tr w:rsidR="00361020" w:rsidRPr="00646EA1" w:rsidTr="00BE3DC6">
        <w:trPr>
          <w:jc w:val="center"/>
        </w:trPr>
        <w:tc>
          <w:tcPr>
            <w:tcW w:w="81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680" w:type="dxa"/>
          </w:tcPr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Providing and fixing approved quality mortise lock(S.I.,21/60)</w:t>
            </w:r>
          </w:p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3-Nos</w:t>
            </w: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1786/13</w:t>
            </w: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Each </w:t>
            </w:r>
          </w:p>
        </w:tc>
        <w:tc>
          <w:tcPr>
            <w:tcW w:w="126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5358</w:t>
            </w:r>
          </w:p>
        </w:tc>
      </w:tr>
      <w:tr w:rsidR="00361020" w:rsidRPr="00646EA1" w:rsidTr="00BE3DC6">
        <w:trPr>
          <w:jc w:val="center"/>
        </w:trPr>
        <w:tc>
          <w:tcPr>
            <w:tcW w:w="81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0" w:type="dxa"/>
          </w:tcPr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TOTAL RS.</w:t>
            </w:r>
          </w:p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223263</w:t>
            </w:r>
          </w:p>
        </w:tc>
      </w:tr>
      <w:tr w:rsidR="00361020" w:rsidRPr="00646EA1" w:rsidTr="00BE3DC6">
        <w:trPr>
          <w:jc w:val="center"/>
        </w:trPr>
        <w:tc>
          <w:tcPr>
            <w:tcW w:w="81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0" w:type="dxa"/>
          </w:tcPr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PART B,</w:t>
            </w:r>
          </w:p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1020" w:rsidRPr="00646EA1" w:rsidTr="00BE3DC6">
        <w:trPr>
          <w:jc w:val="center"/>
        </w:trPr>
        <w:tc>
          <w:tcPr>
            <w:tcW w:w="81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80" w:type="dxa"/>
          </w:tcPr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Providing and laying tiles glazed 6” x6”x1/4” on floor or wall facing in required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colour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and pattern of stile specification jointed in white cement and pigment over a base of 1.2. grey cement mortar ¾” thick including washing and filling of joints with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slaury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of white cement and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pigement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in desired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shpae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with finishing cleaning and cost of wax polish etc complete including cutting tiles to proper profile.(S.I.NO.60/47)</w:t>
            </w:r>
          </w:p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295.0</w:t>
            </w:r>
          </w:p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30509/77</w:t>
            </w: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%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6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90004</w:t>
            </w:r>
          </w:p>
        </w:tc>
      </w:tr>
      <w:tr w:rsidR="00361020" w:rsidRPr="00646EA1" w:rsidTr="00BE3DC6">
        <w:trPr>
          <w:jc w:val="center"/>
        </w:trPr>
        <w:tc>
          <w:tcPr>
            <w:tcW w:w="81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0" w:type="dxa"/>
          </w:tcPr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Total </w:t>
            </w:r>
          </w:p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90004</w:t>
            </w:r>
          </w:p>
        </w:tc>
      </w:tr>
      <w:tr w:rsidR="00361020" w:rsidRPr="00646EA1" w:rsidTr="00BE3DC6">
        <w:trPr>
          <w:jc w:val="center"/>
        </w:trPr>
        <w:tc>
          <w:tcPr>
            <w:tcW w:w="81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0" w:type="dxa"/>
          </w:tcPr>
          <w:p w:rsidR="00361020" w:rsidRPr="00646EA1" w:rsidRDefault="00646EA1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Less               </w:t>
            </w:r>
            <w:r w:rsidR="00361020" w:rsidRPr="00646EA1">
              <w:rPr>
                <w:rFonts w:ascii="Arial" w:hAnsi="Arial" w:cs="Arial"/>
                <w:sz w:val="18"/>
                <w:szCs w:val="18"/>
              </w:rPr>
              <w:t>% Below</w:t>
            </w:r>
          </w:p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1020" w:rsidRPr="00646EA1" w:rsidTr="00BE3DC6">
        <w:trPr>
          <w:jc w:val="center"/>
        </w:trPr>
        <w:tc>
          <w:tcPr>
            <w:tcW w:w="81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0" w:type="dxa"/>
          </w:tcPr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B</w:t>
            </w:r>
          </w:p>
          <w:p w:rsidR="00361020" w:rsidRPr="00646EA1" w:rsidRDefault="00361020" w:rsidP="00BE3DC6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361020" w:rsidRPr="00646EA1" w:rsidRDefault="00361020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3DC6" w:rsidRPr="00646EA1" w:rsidTr="00BE3DC6">
        <w:trPr>
          <w:jc w:val="center"/>
        </w:trPr>
        <w:tc>
          <w:tcPr>
            <w:tcW w:w="810" w:type="dxa"/>
          </w:tcPr>
          <w:p w:rsidR="00BE3DC6" w:rsidRPr="00646EA1" w:rsidRDefault="00BE3DC6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0" w:type="dxa"/>
          </w:tcPr>
          <w:p w:rsidR="00BE3DC6" w:rsidRPr="00646EA1" w:rsidRDefault="00BE3DC6" w:rsidP="00BE3DC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C- NON SCHEDULE ITEMS</w:t>
            </w:r>
          </w:p>
        </w:tc>
        <w:tc>
          <w:tcPr>
            <w:tcW w:w="990" w:type="dxa"/>
          </w:tcPr>
          <w:p w:rsidR="00BE3DC6" w:rsidRPr="00646EA1" w:rsidRDefault="00BE3DC6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BE3DC6" w:rsidRPr="00646EA1" w:rsidRDefault="00BE3DC6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BE3DC6" w:rsidRPr="00646EA1" w:rsidRDefault="00BE3DC6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DC6" w:rsidRPr="00646EA1" w:rsidRDefault="00BE3DC6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3DC6" w:rsidRPr="00646EA1" w:rsidTr="00BE3DC6">
        <w:trPr>
          <w:jc w:val="center"/>
        </w:trPr>
        <w:tc>
          <w:tcPr>
            <w:tcW w:w="810" w:type="dxa"/>
          </w:tcPr>
          <w:p w:rsidR="00BE3DC6" w:rsidRPr="00646EA1" w:rsidRDefault="00BE3DC6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80" w:type="dxa"/>
          </w:tcPr>
          <w:p w:rsidR="00BE3DC6" w:rsidRPr="00646EA1" w:rsidRDefault="00BE3DC6" w:rsidP="007A478A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Supplying &amp; Fixing Water heater (Geyser 30-gallons) capacity best quality of singer make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cartage etc complete.</w:t>
            </w:r>
          </w:p>
        </w:tc>
        <w:tc>
          <w:tcPr>
            <w:tcW w:w="99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1-No</w:t>
            </w:r>
          </w:p>
        </w:tc>
        <w:tc>
          <w:tcPr>
            <w:tcW w:w="108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260" w:type="dxa"/>
          </w:tcPr>
          <w:p w:rsidR="00BE3DC6" w:rsidRPr="00646EA1" w:rsidRDefault="00BE3DC6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3DC6" w:rsidRPr="00646EA1" w:rsidTr="00BE3DC6">
        <w:trPr>
          <w:jc w:val="center"/>
        </w:trPr>
        <w:tc>
          <w:tcPr>
            <w:tcW w:w="810" w:type="dxa"/>
          </w:tcPr>
          <w:p w:rsidR="00BE3DC6" w:rsidRPr="00646EA1" w:rsidRDefault="00BE3DC6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680" w:type="dxa"/>
          </w:tcPr>
          <w:p w:rsidR="00BE3DC6" w:rsidRPr="00646EA1" w:rsidRDefault="00BE3DC6" w:rsidP="007A478A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Making and fixing wooden cabinet with shutters of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lasani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wood sheet ¾” thick frame work of first class deodar wood 2”x1” pasted with classic Formica and 18” deep including necessary hinges catcher handle sliding wheels in draws nails /screws etc with approved design and shape. The cost also includes necessary tools and </w:t>
            </w:r>
            <w:r w:rsidRPr="00646EA1">
              <w:rPr>
                <w:rFonts w:ascii="Arial" w:hAnsi="Arial" w:cs="Arial"/>
                <w:sz w:val="18"/>
                <w:szCs w:val="18"/>
              </w:rPr>
              <w:lastRenderedPageBreak/>
              <w:t xml:space="preserve">plants to be used in making etc complete as directed by the engineer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Incharge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etc complete</w:t>
            </w:r>
          </w:p>
        </w:tc>
        <w:tc>
          <w:tcPr>
            <w:tcW w:w="99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lastRenderedPageBreak/>
              <w:t>77.75Sft</w:t>
            </w:r>
          </w:p>
        </w:tc>
        <w:tc>
          <w:tcPr>
            <w:tcW w:w="108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P.Sft</w:t>
            </w:r>
            <w:proofErr w:type="spellEnd"/>
          </w:p>
        </w:tc>
        <w:tc>
          <w:tcPr>
            <w:tcW w:w="1260" w:type="dxa"/>
          </w:tcPr>
          <w:p w:rsidR="00BE3DC6" w:rsidRPr="00646EA1" w:rsidRDefault="00BE3DC6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3DC6" w:rsidRPr="00646EA1" w:rsidTr="00BE3DC6">
        <w:trPr>
          <w:jc w:val="center"/>
        </w:trPr>
        <w:tc>
          <w:tcPr>
            <w:tcW w:w="810" w:type="dxa"/>
          </w:tcPr>
          <w:p w:rsidR="00BE3DC6" w:rsidRPr="00646EA1" w:rsidRDefault="00BE3DC6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4680" w:type="dxa"/>
          </w:tcPr>
          <w:p w:rsidR="00BE3DC6" w:rsidRPr="00646EA1" w:rsidRDefault="00BE3DC6" w:rsidP="007A478A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Providing and fixing marble top ¾” thick as approved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colour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make and design including making edges with round shape and chemical polishing including the cost of material labor Westgate and cartage etc complete</w:t>
            </w:r>
          </w:p>
        </w:tc>
        <w:tc>
          <w:tcPr>
            <w:tcW w:w="99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36.0Sft</w:t>
            </w:r>
          </w:p>
        </w:tc>
        <w:tc>
          <w:tcPr>
            <w:tcW w:w="108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P.Sft</w:t>
            </w:r>
            <w:proofErr w:type="spellEnd"/>
          </w:p>
        </w:tc>
        <w:tc>
          <w:tcPr>
            <w:tcW w:w="1260" w:type="dxa"/>
          </w:tcPr>
          <w:p w:rsidR="00BE3DC6" w:rsidRPr="00646EA1" w:rsidRDefault="00BE3DC6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3DC6" w:rsidRPr="00646EA1" w:rsidTr="00BE3DC6">
        <w:trPr>
          <w:jc w:val="center"/>
        </w:trPr>
        <w:tc>
          <w:tcPr>
            <w:tcW w:w="810" w:type="dxa"/>
          </w:tcPr>
          <w:p w:rsidR="00BE3DC6" w:rsidRPr="00646EA1" w:rsidRDefault="00BE3DC6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0" w:type="dxa"/>
          </w:tcPr>
          <w:p w:rsidR="00BE3DC6" w:rsidRPr="00646EA1" w:rsidRDefault="00BE3DC6" w:rsidP="007A478A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Total D</w:t>
            </w:r>
          </w:p>
        </w:tc>
        <w:tc>
          <w:tcPr>
            <w:tcW w:w="99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DC6" w:rsidRPr="00646EA1" w:rsidRDefault="00BE3DC6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3DC6" w:rsidRPr="00646EA1" w:rsidTr="00BE3DC6">
        <w:trPr>
          <w:jc w:val="center"/>
        </w:trPr>
        <w:tc>
          <w:tcPr>
            <w:tcW w:w="810" w:type="dxa"/>
          </w:tcPr>
          <w:p w:rsidR="00BE3DC6" w:rsidRPr="00646EA1" w:rsidRDefault="00BE3DC6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0" w:type="dxa"/>
          </w:tcPr>
          <w:p w:rsidR="00BE3DC6" w:rsidRPr="00646EA1" w:rsidRDefault="00BE3DC6" w:rsidP="007A478A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G Total</w:t>
            </w:r>
          </w:p>
        </w:tc>
        <w:tc>
          <w:tcPr>
            <w:tcW w:w="99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DC6" w:rsidRPr="00646EA1" w:rsidRDefault="00BE3DC6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3DC6" w:rsidRPr="00646EA1" w:rsidTr="00BE3DC6">
        <w:trPr>
          <w:jc w:val="center"/>
        </w:trPr>
        <w:tc>
          <w:tcPr>
            <w:tcW w:w="810" w:type="dxa"/>
          </w:tcPr>
          <w:p w:rsidR="00BE3DC6" w:rsidRPr="00646EA1" w:rsidRDefault="00BE3DC6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0" w:type="dxa"/>
          </w:tcPr>
          <w:p w:rsidR="00BE3DC6" w:rsidRPr="00646EA1" w:rsidRDefault="00BE3DC6" w:rsidP="007A478A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Say Rs</w:t>
            </w:r>
          </w:p>
        </w:tc>
        <w:tc>
          <w:tcPr>
            <w:tcW w:w="99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BE3DC6" w:rsidRPr="00646EA1" w:rsidRDefault="00BE3DC6" w:rsidP="007A478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DC6" w:rsidRPr="00646EA1" w:rsidRDefault="00BE3DC6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61020" w:rsidRPr="00646EA1" w:rsidRDefault="00361020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                                  </w:t>
      </w:r>
    </w:p>
    <w:p w:rsidR="00361020" w:rsidRPr="00646EA1" w:rsidRDefault="00361020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                                          </w:t>
      </w:r>
    </w:p>
    <w:p w:rsidR="00361020" w:rsidRPr="00646EA1" w:rsidRDefault="00361020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361020" w:rsidRPr="00646EA1" w:rsidRDefault="00361020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  <w:t xml:space="preserve">           </w:t>
      </w: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  <w:proofErr w:type="gramStart"/>
      <w:r w:rsidRPr="00646EA1">
        <w:rPr>
          <w:rFonts w:ascii="Arial" w:hAnsi="Arial" w:cs="Arial"/>
          <w:sz w:val="18"/>
          <w:szCs w:val="18"/>
        </w:rPr>
        <w:t>TERMS AND CONDTION.</w:t>
      </w:r>
      <w:proofErr w:type="gramEnd"/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Any typographical errors in the schedule B are subject to the correction with </w:t>
      </w: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             Reference to the Schedule of rate General 2012 enforced from 12.07.2012 as</w:t>
      </w: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             Approved by the S R C, Sindh Karachi</w:t>
      </w: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>Arbitration clause stands deleted from the agreement.</w:t>
      </w: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>No premium shall be paid on a Non schedule items.</w:t>
      </w: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100% </w:t>
      </w:r>
      <w:smartTag w:uri="urn:schemas-microsoft-com:office:smarttags" w:element="stockticker">
        <w:r w:rsidRPr="00646EA1">
          <w:rPr>
            <w:rFonts w:ascii="Arial" w:hAnsi="Arial" w:cs="Arial"/>
            <w:sz w:val="18"/>
            <w:szCs w:val="18"/>
          </w:rPr>
          <w:t>WELL</w:t>
        </w:r>
      </w:smartTag>
      <w:r w:rsidRPr="00646EA1">
        <w:rPr>
          <w:rFonts w:ascii="Arial" w:hAnsi="Arial" w:cs="Arial"/>
          <w:sz w:val="18"/>
          <w:szCs w:val="18"/>
        </w:rPr>
        <w:t xml:space="preserve"> Graded crushed </w:t>
      </w:r>
      <w:proofErr w:type="spellStart"/>
      <w:r w:rsidRPr="00646EA1">
        <w:rPr>
          <w:rFonts w:ascii="Arial" w:hAnsi="Arial" w:cs="Arial"/>
          <w:sz w:val="18"/>
          <w:szCs w:val="18"/>
        </w:rPr>
        <w:t>bajri</w:t>
      </w:r>
      <w:proofErr w:type="spellEnd"/>
      <w:r w:rsidRPr="00646EA1">
        <w:rPr>
          <w:rFonts w:ascii="Arial" w:hAnsi="Arial" w:cs="Arial"/>
          <w:sz w:val="18"/>
          <w:szCs w:val="18"/>
        </w:rPr>
        <w:t xml:space="preserve"> shall be used in items of work without any </w:t>
      </w: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              </w:t>
      </w:r>
      <w:proofErr w:type="gramStart"/>
      <w:r w:rsidRPr="00646EA1">
        <w:rPr>
          <w:rFonts w:ascii="Arial" w:hAnsi="Arial" w:cs="Arial"/>
          <w:sz w:val="18"/>
          <w:szCs w:val="18"/>
        </w:rPr>
        <w:t>extra</w:t>
      </w:r>
      <w:proofErr w:type="gramEnd"/>
      <w:r w:rsidRPr="00646EA1">
        <w:rPr>
          <w:rFonts w:ascii="Arial" w:hAnsi="Arial" w:cs="Arial"/>
          <w:sz w:val="18"/>
          <w:szCs w:val="18"/>
        </w:rPr>
        <w:t xml:space="preserve"> payment   </w:t>
      </w: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                               </w:t>
      </w: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No Any items of </w:t>
      </w:r>
      <w:proofErr w:type="spellStart"/>
      <w:r w:rsidRPr="00646EA1">
        <w:rPr>
          <w:rFonts w:ascii="Arial" w:hAnsi="Arial" w:cs="Arial"/>
          <w:sz w:val="18"/>
          <w:szCs w:val="18"/>
        </w:rPr>
        <w:t>exvceed</w:t>
      </w:r>
      <w:proofErr w:type="spellEnd"/>
      <w:r w:rsidRPr="00646EA1">
        <w:rPr>
          <w:rFonts w:ascii="Arial" w:hAnsi="Arial" w:cs="Arial"/>
          <w:sz w:val="18"/>
          <w:szCs w:val="18"/>
        </w:rPr>
        <w:t xml:space="preserve"> then the Quantity </w:t>
      </w:r>
      <w:proofErr w:type="gramStart"/>
      <w:r w:rsidRPr="00646EA1">
        <w:rPr>
          <w:rFonts w:ascii="Arial" w:hAnsi="Arial" w:cs="Arial"/>
          <w:sz w:val="18"/>
          <w:szCs w:val="18"/>
        </w:rPr>
        <w:t>Provided</w:t>
      </w:r>
      <w:proofErr w:type="gramEnd"/>
      <w:r w:rsidRPr="00646EA1">
        <w:rPr>
          <w:rFonts w:ascii="Arial" w:hAnsi="Arial" w:cs="Arial"/>
          <w:sz w:val="18"/>
          <w:szCs w:val="18"/>
        </w:rPr>
        <w:t xml:space="preserve"> in the Schedule B without</w:t>
      </w: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              </w:t>
      </w:r>
      <w:proofErr w:type="gramStart"/>
      <w:r w:rsidRPr="00646EA1">
        <w:rPr>
          <w:rFonts w:ascii="Arial" w:hAnsi="Arial" w:cs="Arial"/>
          <w:sz w:val="18"/>
          <w:szCs w:val="18"/>
        </w:rPr>
        <w:t>Prior of the Executive Engineer.</w:t>
      </w:r>
      <w:proofErr w:type="gramEnd"/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       6.  All sample of items should be got approved by the Executive Engineer.</w:t>
      </w: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ab/>
      </w: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>CONTRACTOR       SUB ENGINEER                                          ASSISTANT ENGINEER</w:t>
      </w:r>
    </w:p>
    <w:p w:rsidR="00646EA1" w:rsidRP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  <w:t xml:space="preserve">            PROVINCIAL BUILDINGS SUB DIVISION-I</w:t>
      </w:r>
    </w:p>
    <w:p w:rsid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  <w:t xml:space="preserve">                         KARACHI.</w:t>
      </w:r>
    </w:p>
    <w:p w:rsidR="00A03DC8" w:rsidRDefault="00A03DC8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A03DC8" w:rsidRDefault="00A03DC8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A03DC8" w:rsidRDefault="00A03DC8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A03DC8" w:rsidRDefault="00A03DC8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A03DC8" w:rsidRDefault="00A03DC8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A03DC8" w:rsidRDefault="00A03DC8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A03DC8" w:rsidRDefault="00A03DC8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A03DC8" w:rsidRPr="00646EA1" w:rsidRDefault="00A03DC8" w:rsidP="00646EA1">
      <w:pPr>
        <w:pStyle w:val="NoSpacing"/>
        <w:rPr>
          <w:rFonts w:ascii="Arial" w:hAnsi="Arial" w:cs="Arial"/>
          <w:sz w:val="18"/>
          <w:szCs w:val="18"/>
        </w:rPr>
      </w:pPr>
    </w:p>
    <w:sectPr w:rsidR="00A03DC8" w:rsidRPr="00646EA1" w:rsidSect="00BE3DC6">
      <w:pgSz w:w="12240" w:h="15840"/>
      <w:pgMar w:top="144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9208D"/>
    <w:multiLevelType w:val="hybridMultilevel"/>
    <w:tmpl w:val="000C29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2634DA"/>
    <w:multiLevelType w:val="hybridMultilevel"/>
    <w:tmpl w:val="50789F88"/>
    <w:lvl w:ilvl="0" w:tplc="27C4EA3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B26ED"/>
    <w:rsid w:val="00005BBA"/>
    <w:rsid w:val="000D42B3"/>
    <w:rsid w:val="00136243"/>
    <w:rsid w:val="00296BBE"/>
    <w:rsid w:val="002971A9"/>
    <w:rsid w:val="00361020"/>
    <w:rsid w:val="004311D1"/>
    <w:rsid w:val="0046300C"/>
    <w:rsid w:val="004B26ED"/>
    <w:rsid w:val="004D5127"/>
    <w:rsid w:val="00500D9A"/>
    <w:rsid w:val="005064D2"/>
    <w:rsid w:val="00582330"/>
    <w:rsid w:val="00646EA1"/>
    <w:rsid w:val="006A68FE"/>
    <w:rsid w:val="00951C34"/>
    <w:rsid w:val="00972B32"/>
    <w:rsid w:val="009B745C"/>
    <w:rsid w:val="009F392D"/>
    <w:rsid w:val="00A03DC8"/>
    <w:rsid w:val="00A22A14"/>
    <w:rsid w:val="00BE3DC6"/>
    <w:rsid w:val="00D576C1"/>
    <w:rsid w:val="00D95D80"/>
    <w:rsid w:val="00EF578B"/>
    <w:rsid w:val="00F14C5C"/>
    <w:rsid w:val="00F8043C"/>
    <w:rsid w:val="00FE4937"/>
    <w:rsid w:val="00FF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A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B26ED"/>
    <w:pPr>
      <w:spacing w:after="0" w:line="240" w:lineRule="auto"/>
    </w:pPr>
    <w:rPr>
      <w:rFonts w:ascii="Calibri" w:eastAsia="Times New Roman" w:hAnsi="Calibri" w:cs="Times New Roman"/>
    </w:rPr>
  </w:style>
  <w:style w:type="paragraph" w:styleId="Caption">
    <w:name w:val="caption"/>
    <w:basedOn w:val="Normal"/>
    <w:next w:val="Normal"/>
    <w:qFormat/>
    <w:rsid w:val="00361020"/>
    <w:pPr>
      <w:spacing w:after="0" w:line="240" w:lineRule="auto"/>
      <w:ind w:right="-1080"/>
    </w:pPr>
    <w:rPr>
      <w:rFonts w:ascii="Tahoma" w:eastAsia="Times New Roman" w:hAnsi="Tahoma" w:cs="Tahoma"/>
      <w:b/>
      <w:bCs/>
      <w:sz w:val="18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A03DC8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DELL</cp:lastModifiedBy>
  <cp:revision>28</cp:revision>
  <dcterms:created xsi:type="dcterms:W3CDTF">2015-04-02T05:46:00Z</dcterms:created>
  <dcterms:modified xsi:type="dcterms:W3CDTF">2015-04-09T11:50:00Z</dcterms:modified>
</cp:coreProperties>
</file>